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967AA8" w14:textId="7FD57AAE" w:rsidR="008A2966" w:rsidRPr="0026214A" w:rsidRDefault="36F8F593" w:rsidP="0026214A">
      <w:pPr>
        <w:pBdr>
          <w:top w:val="single" w:sz="4" w:space="1" w:color="auto"/>
          <w:left w:val="single" w:sz="4" w:space="4" w:color="auto"/>
          <w:bottom w:val="single" w:sz="4" w:space="1" w:color="auto"/>
          <w:right w:val="single" w:sz="4" w:space="4" w:color="auto"/>
        </w:pBdr>
        <w:jc w:val="center"/>
        <w:rPr>
          <w:rFonts w:ascii="Arial" w:hAnsi="Arial"/>
          <w:b/>
          <w:bCs/>
          <w:sz w:val="32"/>
          <w:szCs w:val="32"/>
        </w:rPr>
      </w:pPr>
      <w:bookmarkStart w:id="0" w:name="_GoBack"/>
      <w:bookmarkEnd w:id="0"/>
      <w:r w:rsidRPr="0026214A">
        <w:rPr>
          <w:rFonts w:ascii="Arial" w:hAnsi="Arial"/>
          <w:b/>
          <w:bCs/>
          <w:sz w:val="32"/>
          <w:szCs w:val="32"/>
        </w:rPr>
        <w:t>Règlement des jeux entreprises adhérent Parfums C</w:t>
      </w:r>
      <w:r w:rsidR="0026214A" w:rsidRPr="0026214A">
        <w:rPr>
          <w:rFonts w:ascii="Arial" w:hAnsi="Arial"/>
          <w:b/>
          <w:bCs/>
          <w:sz w:val="32"/>
          <w:szCs w:val="32"/>
        </w:rPr>
        <w:t>hristian</w:t>
      </w:r>
      <w:r w:rsidRPr="0026214A">
        <w:rPr>
          <w:rFonts w:ascii="Arial" w:hAnsi="Arial"/>
          <w:b/>
          <w:bCs/>
          <w:sz w:val="32"/>
          <w:szCs w:val="32"/>
        </w:rPr>
        <w:t xml:space="preserve"> Dior</w:t>
      </w:r>
      <w:r w:rsidR="0026214A">
        <w:rPr>
          <w:rFonts w:ascii="Arial" w:hAnsi="Arial"/>
          <w:b/>
          <w:bCs/>
          <w:sz w:val="32"/>
          <w:szCs w:val="32"/>
        </w:rPr>
        <w:t xml:space="preserve"> – 16.06.2019</w:t>
      </w:r>
    </w:p>
    <w:p w14:paraId="69B1DE90" w14:textId="76521DFF" w:rsidR="36F8F593" w:rsidRDefault="36F8F593" w:rsidP="36F8F593">
      <w:pPr>
        <w:rPr>
          <w:rFonts w:ascii="Arial" w:hAnsi="Arial"/>
          <w:b/>
          <w:bCs/>
          <w:sz w:val="32"/>
          <w:szCs w:val="32"/>
          <w:u w:val="single"/>
        </w:rPr>
      </w:pPr>
    </w:p>
    <w:p w14:paraId="48293B70" w14:textId="4661D326" w:rsidR="008F4B9F" w:rsidRPr="00896274" w:rsidRDefault="008A2966" w:rsidP="0026214A">
      <w:pPr>
        <w:jc w:val="both"/>
        <w:rPr>
          <w:rFonts w:ascii="Arial" w:hAnsi="Arial"/>
          <w:sz w:val="24"/>
        </w:rPr>
      </w:pPr>
      <w:r w:rsidRPr="00896274">
        <w:rPr>
          <w:rFonts w:ascii="Arial" w:hAnsi="Arial"/>
          <w:sz w:val="24"/>
        </w:rPr>
        <w:t>L</w:t>
      </w:r>
      <w:r w:rsidR="008F4B9F" w:rsidRPr="00896274">
        <w:rPr>
          <w:rFonts w:ascii="Arial" w:hAnsi="Arial"/>
          <w:sz w:val="24"/>
        </w:rPr>
        <w:t>e</w:t>
      </w:r>
      <w:r w:rsidRPr="00896274">
        <w:rPr>
          <w:rFonts w:ascii="Arial" w:hAnsi="Arial"/>
          <w:sz w:val="24"/>
        </w:rPr>
        <w:t xml:space="preserve"> </w:t>
      </w:r>
      <w:r w:rsidR="008F4B9F" w:rsidRPr="00896274">
        <w:rPr>
          <w:rFonts w:ascii="Arial" w:hAnsi="Arial"/>
          <w:sz w:val="24"/>
        </w:rPr>
        <w:t>participant</w:t>
      </w:r>
      <w:r w:rsidRPr="00896274">
        <w:rPr>
          <w:rFonts w:ascii="Arial" w:hAnsi="Arial"/>
          <w:sz w:val="24"/>
        </w:rPr>
        <w:t xml:space="preserve"> aux </w:t>
      </w:r>
      <w:r w:rsidR="0026214A">
        <w:rPr>
          <w:rFonts w:ascii="Arial" w:hAnsi="Arial"/>
          <w:sz w:val="24"/>
        </w:rPr>
        <w:t>J</w:t>
      </w:r>
      <w:r w:rsidRPr="00896274">
        <w:rPr>
          <w:rFonts w:ascii="Arial" w:hAnsi="Arial"/>
          <w:sz w:val="24"/>
        </w:rPr>
        <w:t xml:space="preserve">eux entreprises </w:t>
      </w:r>
      <w:r w:rsidR="008F4B9F" w:rsidRPr="00896274">
        <w:rPr>
          <w:rFonts w:ascii="Arial" w:hAnsi="Arial"/>
          <w:sz w:val="24"/>
        </w:rPr>
        <w:t xml:space="preserve">doit </w:t>
      </w:r>
      <w:r w:rsidR="00956E79">
        <w:rPr>
          <w:rFonts w:ascii="Arial" w:hAnsi="Arial"/>
          <w:sz w:val="24"/>
        </w:rPr>
        <w:t>adhérer à l'esprit sportif</w:t>
      </w:r>
      <w:r w:rsidR="008E4318">
        <w:rPr>
          <w:rFonts w:ascii="Arial" w:hAnsi="Arial"/>
          <w:sz w:val="24"/>
        </w:rPr>
        <w:t>.</w:t>
      </w:r>
    </w:p>
    <w:p w14:paraId="01997D7D" w14:textId="67F17635" w:rsidR="008F4B9F" w:rsidRPr="00896274" w:rsidRDefault="008F4B9F" w:rsidP="0026214A">
      <w:pPr>
        <w:jc w:val="both"/>
        <w:rPr>
          <w:rFonts w:ascii="Arial" w:hAnsi="Arial"/>
          <w:sz w:val="24"/>
        </w:rPr>
      </w:pPr>
      <w:r w:rsidRPr="00896274">
        <w:rPr>
          <w:rFonts w:ascii="Arial" w:hAnsi="Arial"/>
          <w:sz w:val="24"/>
        </w:rPr>
        <w:t xml:space="preserve">En </w:t>
      </w:r>
      <w:r w:rsidR="00896274" w:rsidRPr="00896274">
        <w:rPr>
          <w:rFonts w:ascii="Arial" w:hAnsi="Arial"/>
          <w:sz w:val="24"/>
        </w:rPr>
        <w:t>participant aux</w:t>
      </w:r>
      <w:r w:rsidRPr="00896274">
        <w:rPr>
          <w:rFonts w:ascii="Arial" w:hAnsi="Arial"/>
          <w:sz w:val="24"/>
        </w:rPr>
        <w:t xml:space="preserve"> </w:t>
      </w:r>
      <w:r w:rsidR="0026214A">
        <w:rPr>
          <w:rFonts w:ascii="Arial" w:hAnsi="Arial"/>
          <w:sz w:val="24"/>
        </w:rPr>
        <w:t>J</w:t>
      </w:r>
      <w:r w:rsidRPr="00896274">
        <w:rPr>
          <w:rFonts w:ascii="Arial" w:hAnsi="Arial"/>
          <w:sz w:val="24"/>
        </w:rPr>
        <w:t xml:space="preserve">eux entreprises via </w:t>
      </w:r>
      <w:r w:rsidR="00504CCE" w:rsidRPr="00896274">
        <w:rPr>
          <w:rFonts w:ascii="Arial" w:hAnsi="Arial"/>
          <w:sz w:val="24"/>
        </w:rPr>
        <w:t xml:space="preserve">les </w:t>
      </w:r>
      <w:r w:rsidR="0026214A">
        <w:rPr>
          <w:rFonts w:ascii="Arial" w:hAnsi="Arial"/>
          <w:sz w:val="24"/>
        </w:rPr>
        <w:t>Parfums Christian Dior</w:t>
      </w:r>
      <w:r w:rsidRPr="00896274">
        <w:rPr>
          <w:rFonts w:ascii="Arial" w:hAnsi="Arial"/>
          <w:sz w:val="24"/>
        </w:rPr>
        <w:t xml:space="preserve">, l'inscrit s’engage à représenter la société </w:t>
      </w:r>
      <w:r w:rsidR="0026214A">
        <w:rPr>
          <w:rFonts w:ascii="Arial" w:hAnsi="Arial"/>
          <w:sz w:val="24"/>
        </w:rPr>
        <w:t>Parfums Christian Dior</w:t>
      </w:r>
      <w:r w:rsidR="0026214A" w:rsidRPr="00896274">
        <w:rPr>
          <w:rFonts w:ascii="Arial" w:hAnsi="Arial"/>
          <w:sz w:val="24"/>
        </w:rPr>
        <w:t xml:space="preserve"> </w:t>
      </w:r>
      <w:r w:rsidRPr="00896274">
        <w:rPr>
          <w:rFonts w:ascii="Arial" w:hAnsi="Arial"/>
          <w:sz w:val="24"/>
        </w:rPr>
        <w:t>de manière sportive et positive</w:t>
      </w:r>
      <w:r w:rsidR="00B33B6A">
        <w:rPr>
          <w:rFonts w:ascii="Arial" w:hAnsi="Arial"/>
          <w:sz w:val="24"/>
        </w:rPr>
        <w:t>.</w:t>
      </w:r>
      <w:r w:rsidRPr="00896274">
        <w:rPr>
          <w:rFonts w:ascii="Arial" w:hAnsi="Arial"/>
          <w:sz w:val="24"/>
        </w:rPr>
        <w:t xml:space="preserve"> </w:t>
      </w:r>
      <w:r w:rsidR="00B33B6A">
        <w:rPr>
          <w:rFonts w:ascii="Arial" w:hAnsi="Arial"/>
          <w:sz w:val="24"/>
        </w:rPr>
        <w:t>T</w:t>
      </w:r>
      <w:r w:rsidRPr="00896274">
        <w:rPr>
          <w:rFonts w:ascii="Arial" w:hAnsi="Arial"/>
          <w:sz w:val="24"/>
        </w:rPr>
        <w:t>out comportement antisportif pouvant amener à dégrader l’image de la société pourra amener à une exclusion de sa participation.</w:t>
      </w:r>
    </w:p>
    <w:p w14:paraId="3B6DCD2A" w14:textId="556A944E" w:rsidR="00576622" w:rsidRPr="00896274" w:rsidRDefault="00576622" w:rsidP="0026214A">
      <w:pPr>
        <w:jc w:val="both"/>
        <w:rPr>
          <w:rFonts w:ascii="Arial" w:hAnsi="Arial"/>
          <w:sz w:val="24"/>
        </w:rPr>
      </w:pPr>
      <w:r w:rsidRPr="00896274">
        <w:rPr>
          <w:rFonts w:ascii="Arial" w:hAnsi="Arial"/>
          <w:sz w:val="24"/>
        </w:rPr>
        <w:t>Le partic</w:t>
      </w:r>
      <w:r w:rsidR="00896274">
        <w:rPr>
          <w:rFonts w:ascii="Arial" w:hAnsi="Arial"/>
          <w:sz w:val="24"/>
        </w:rPr>
        <w:t xml:space="preserve">ipant s'engage à respecter les </w:t>
      </w:r>
      <w:r w:rsidR="008E4318">
        <w:rPr>
          <w:rFonts w:ascii="Arial" w:hAnsi="Arial"/>
          <w:sz w:val="24"/>
        </w:rPr>
        <w:t>quatre</w:t>
      </w:r>
      <w:r w:rsidRPr="00896274">
        <w:rPr>
          <w:rFonts w:ascii="Arial" w:hAnsi="Arial"/>
          <w:sz w:val="24"/>
        </w:rPr>
        <w:t xml:space="preserve"> valeurs </w:t>
      </w:r>
      <w:r w:rsidR="00504CCE" w:rsidRPr="00896274">
        <w:rPr>
          <w:rFonts w:ascii="Arial" w:hAnsi="Arial"/>
          <w:sz w:val="24"/>
        </w:rPr>
        <w:t>suivantes</w:t>
      </w:r>
      <w:r w:rsidR="00504CCE">
        <w:rPr>
          <w:rFonts w:ascii="Arial" w:hAnsi="Arial"/>
          <w:sz w:val="24"/>
        </w:rPr>
        <w:t xml:space="preserve"> :</w:t>
      </w:r>
    </w:p>
    <w:p w14:paraId="1FA52635" w14:textId="77777777" w:rsidR="00576622" w:rsidRPr="00896274" w:rsidRDefault="00576622" w:rsidP="0026214A">
      <w:pPr>
        <w:jc w:val="both"/>
        <w:rPr>
          <w:rFonts w:ascii="Arial" w:hAnsi="Arial"/>
          <w:sz w:val="24"/>
        </w:rPr>
      </w:pPr>
    </w:p>
    <w:p w14:paraId="438A5E1B" w14:textId="7FB8E422" w:rsidR="008A2966" w:rsidRPr="00896274" w:rsidRDefault="36F8F593" w:rsidP="0026214A">
      <w:pPr>
        <w:autoSpaceDE w:val="0"/>
        <w:autoSpaceDN w:val="0"/>
        <w:adjustRightInd w:val="0"/>
        <w:jc w:val="both"/>
        <w:rPr>
          <w:rFonts w:ascii="Arial" w:hAnsi="Arial" w:cs="HelveticaNeueLT-Condensed"/>
          <w:sz w:val="24"/>
          <w:szCs w:val="24"/>
        </w:rPr>
      </w:pPr>
      <w:proofErr w:type="gramStart"/>
      <w:r w:rsidRPr="36F8F593">
        <w:rPr>
          <w:rFonts w:ascii="Arial" w:hAnsi="Arial" w:cs="HelveticaNeueLT-BoldCond"/>
          <w:b/>
          <w:bCs/>
          <w:sz w:val="24"/>
          <w:szCs w:val="24"/>
        </w:rPr>
        <w:t>Excellence:</w:t>
      </w:r>
      <w:proofErr w:type="gramEnd"/>
      <w:r w:rsidRPr="36F8F593">
        <w:rPr>
          <w:rFonts w:ascii="Arial" w:hAnsi="Arial" w:cs="HelveticaNeueLT-BoldCond"/>
          <w:b/>
          <w:bCs/>
          <w:sz w:val="24"/>
          <w:szCs w:val="24"/>
        </w:rPr>
        <w:t xml:space="preserve"> </w:t>
      </w:r>
      <w:r w:rsidRPr="36F8F593">
        <w:rPr>
          <w:rFonts w:ascii="Arial" w:hAnsi="Arial" w:cs="HelveticaNeueLT-Condensed"/>
          <w:sz w:val="24"/>
          <w:szCs w:val="24"/>
        </w:rPr>
        <w:t>Cette valeur signifie la volonté de participer en donnant le meilleur de soi-même, sur le terrain de jeu. L’important n’est pas de gagner, mais de participer, de progresser en fonction de ses objectifs personnels et de ceux de l’équipe.</w:t>
      </w:r>
    </w:p>
    <w:p w14:paraId="551EE102" w14:textId="69F4FD9A" w:rsidR="008A2966" w:rsidRPr="00896274" w:rsidRDefault="008A2966" w:rsidP="0026214A">
      <w:pPr>
        <w:autoSpaceDE w:val="0"/>
        <w:autoSpaceDN w:val="0"/>
        <w:adjustRightInd w:val="0"/>
        <w:jc w:val="both"/>
        <w:rPr>
          <w:rFonts w:ascii="Arial" w:hAnsi="Arial" w:cs="HelveticaNeueLT-Condensed"/>
          <w:sz w:val="24"/>
          <w:szCs w:val="17"/>
        </w:rPr>
      </w:pPr>
      <w:proofErr w:type="gramStart"/>
      <w:r w:rsidRPr="00896274">
        <w:rPr>
          <w:rFonts w:ascii="Arial" w:hAnsi="Arial" w:cs="HelveticaNeueLT-BoldCond"/>
          <w:b/>
          <w:bCs/>
          <w:sz w:val="24"/>
          <w:szCs w:val="17"/>
        </w:rPr>
        <w:t>Amitié:</w:t>
      </w:r>
      <w:proofErr w:type="gramEnd"/>
      <w:r w:rsidRPr="00896274">
        <w:rPr>
          <w:rFonts w:ascii="Arial" w:hAnsi="Arial" w:cs="HelveticaNeueLT-BoldCond"/>
          <w:b/>
          <w:bCs/>
          <w:sz w:val="24"/>
          <w:szCs w:val="17"/>
        </w:rPr>
        <w:t xml:space="preserve"> </w:t>
      </w:r>
      <w:r w:rsidRPr="00896274">
        <w:rPr>
          <w:rFonts w:ascii="Arial" w:hAnsi="Arial" w:cs="HelveticaNeueLT-Condensed"/>
          <w:sz w:val="24"/>
          <w:szCs w:val="17"/>
        </w:rPr>
        <w:t>Cette valeur encourage à percevoir le sport comme un</w:t>
      </w:r>
      <w:r w:rsidR="00504CCE">
        <w:rPr>
          <w:rFonts w:ascii="Arial" w:hAnsi="Arial" w:cs="HelveticaNeueLT-Condensed"/>
          <w:sz w:val="24"/>
          <w:szCs w:val="17"/>
        </w:rPr>
        <w:t xml:space="preserve"> </w:t>
      </w:r>
      <w:r w:rsidRPr="00896274">
        <w:rPr>
          <w:rFonts w:ascii="Arial" w:hAnsi="Arial" w:cs="HelveticaNeueLT-Condensed"/>
          <w:sz w:val="24"/>
          <w:szCs w:val="17"/>
        </w:rPr>
        <w:t xml:space="preserve">outil de </w:t>
      </w:r>
      <w:r w:rsidR="00504CCE">
        <w:rPr>
          <w:rFonts w:ascii="Arial" w:hAnsi="Arial" w:cs="HelveticaNeueLT-Condensed"/>
          <w:sz w:val="24"/>
          <w:szCs w:val="17"/>
        </w:rPr>
        <w:t>co</w:t>
      </w:r>
      <w:r w:rsidRPr="00896274">
        <w:rPr>
          <w:rFonts w:ascii="Arial" w:hAnsi="Arial" w:cs="HelveticaNeueLT-Condensed"/>
          <w:sz w:val="24"/>
          <w:szCs w:val="17"/>
        </w:rPr>
        <w:t xml:space="preserve">mpréhension mutuelle </w:t>
      </w:r>
      <w:r w:rsidR="00576622" w:rsidRPr="00896274">
        <w:rPr>
          <w:rFonts w:ascii="Arial" w:hAnsi="Arial" w:cs="HelveticaNeueLT-Condensed"/>
          <w:sz w:val="24"/>
          <w:szCs w:val="17"/>
        </w:rPr>
        <w:t>.</w:t>
      </w:r>
    </w:p>
    <w:p w14:paraId="21802EB2" w14:textId="6768B5A4" w:rsidR="009E7C64" w:rsidRPr="00896274" w:rsidRDefault="008A2966" w:rsidP="0026214A">
      <w:pPr>
        <w:autoSpaceDE w:val="0"/>
        <w:autoSpaceDN w:val="0"/>
        <w:adjustRightInd w:val="0"/>
        <w:jc w:val="both"/>
        <w:rPr>
          <w:rFonts w:ascii="Arial" w:hAnsi="Arial"/>
          <w:sz w:val="24"/>
        </w:rPr>
      </w:pPr>
      <w:proofErr w:type="gramStart"/>
      <w:r w:rsidRPr="00896274">
        <w:rPr>
          <w:rFonts w:ascii="Arial" w:hAnsi="Arial" w:cs="HelveticaNeueLT-BoldCond"/>
          <w:b/>
          <w:bCs/>
          <w:sz w:val="24"/>
          <w:szCs w:val="17"/>
        </w:rPr>
        <w:t>Respect:</w:t>
      </w:r>
      <w:proofErr w:type="gramEnd"/>
      <w:r w:rsidRPr="00896274">
        <w:rPr>
          <w:rFonts w:ascii="Arial" w:hAnsi="Arial" w:cs="HelveticaNeueLT-BoldCond"/>
          <w:b/>
          <w:bCs/>
          <w:sz w:val="24"/>
          <w:szCs w:val="17"/>
        </w:rPr>
        <w:t xml:space="preserve"> </w:t>
      </w:r>
      <w:r w:rsidRPr="00896274">
        <w:rPr>
          <w:rFonts w:ascii="Arial" w:hAnsi="Arial" w:cs="HelveticaNeueLT-Condensed"/>
          <w:sz w:val="24"/>
          <w:szCs w:val="17"/>
        </w:rPr>
        <w:t>Cette valeur inclut le respect</w:t>
      </w:r>
      <w:r w:rsidR="00504CCE">
        <w:rPr>
          <w:rFonts w:ascii="Arial" w:hAnsi="Arial" w:cs="HelveticaNeueLT-Condensed"/>
          <w:sz w:val="24"/>
          <w:szCs w:val="17"/>
        </w:rPr>
        <w:t xml:space="preserve"> </w:t>
      </w:r>
      <w:r w:rsidRPr="00896274">
        <w:rPr>
          <w:rFonts w:ascii="Arial" w:hAnsi="Arial" w:cs="HelveticaNeueLT-Condensed"/>
          <w:sz w:val="24"/>
          <w:szCs w:val="17"/>
        </w:rPr>
        <w:t>de soi-même et des autres,</w:t>
      </w:r>
      <w:r w:rsidR="00504CCE">
        <w:rPr>
          <w:rFonts w:ascii="Arial" w:hAnsi="Arial" w:cs="HelveticaNeueLT-Condensed"/>
          <w:sz w:val="24"/>
          <w:szCs w:val="17"/>
        </w:rPr>
        <w:t xml:space="preserve"> </w:t>
      </w:r>
      <w:r w:rsidRPr="00896274">
        <w:rPr>
          <w:rFonts w:ascii="Arial" w:hAnsi="Arial" w:cs="HelveticaNeueLT-Condensed"/>
          <w:sz w:val="24"/>
          <w:szCs w:val="17"/>
        </w:rPr>
        <w:t>des règles et des règlements, du sport</w:t>
      </w:r>
      <w:r w:rsidR="00FC144B">
        <w:rPr>
          <w:rFonts w:ascii="Arial" w:hAnsi="Arial" w:cs="HelveticaNeueLT-Condensed"/>
          <w:sz w:val="24"/>
          <w:szCs w:val="17"/>
        </w:rPr>
        <w:t xml:space="preserve"> </w:t>
      </w:r>
      <w:r w:rsidRPr="00896274">
        <w:rPr>
          <w:rFonts w:ascii="Arial" w:hAnsi="Arial" w:cs="HelveticaNeueLT-Condensed"/>
          <w:sz w:val="24"/>
          <w:szCs w:val="17"/>
        </w:rPr>
        <w:t>et de l’environnement. Directement lié</w:t>
      </w:r>
      <w:r w:rsidR="00504CCE">
        <w:rPr>
          <w:rFonts w:ascii="Arial" w:hAnsi="Arial" w:cs="HelveticaNeueLT-Condensed"/>
          <w:sz w:val="24"/>
          <w:szCs w:val="17"/>
        </w:rPr>
        <w:t xml:space="preserve"> </w:t>
      </w:r>
      <w:r w:rsidRPr="00896274">
        <w:rPr>
          <w:rFonts w:ascii="Arial" w:hAnsi="Arial" w:cs="HelveticaNeueLT-Condensed"/>
          <w:sz w:val="24"/>
          <w:szCs w:val="17"/>
        </w:rPr>
        <w:t>au sport, le resp</w:t>
      </w:r>
      <w:r w:rsidR="00896274" w:rsidRPr="00896274">
        <w:rPr>
          <w:rFonts w:ascii="Arial" w:hAnsi="Arial" w:cs="HelveticaNeueLT-Condensed"/>
          <w:sz w:val="24"/>
          <w:szCs w:val="17"/>
        </w:rPr>
        <w:t>ect signifie fair-play.</w:t>
      </w:r>
    </w:p>
    <w:p w14:paraId="17E00F2A" w14:textId="3550C1F8" w:rsidR="00896274" w:rsidRDefault="00896274" w:rsidP="0026214A">
      <w:pPr>
        <w:jc w:val="both"/>
        <w:rPr>
          <w:rFonts w:ascii="Arial" w:hAnsi="Arial"/>
          <w:color w:val="30343D"/>
          <w:sz w:val="24"/>
          <w:szCs w:val="20"/>
        </w:rPr>
      </w:pPr>
      <w:proofErr w:type="gramStart"/>
      <w:r w:rsidRPr="00896274">
        <w:rPr>
          <w:rFonts w:ascii="Arial" w:hAnsi="Arial"/>
          <w:b/>
          <w:color w:val="30343D"/>
          <w:sz w:val="24"/>
          <w:szCs w:val="20"/>
        </w:rPr>
        <w:t>Plaisir</w:t>
      </w:r>
      <w:r w:rsidRPr="00896274">
        <w:rPr>
          <w:rFonts w:ascii="Arial" w:hAnsi="Arial"/>
          <w:color w:val="30343D"/>
          <w:sz w:val="24"/>
          <w:szCs w:val="20"/>
        </w:rPr>
        <w:t>:</w:t>
      </w:r>
      <w:proofErr w:type="gramEnd"/>
      <w:r w:rsidRPr="00896274">
        <w:rPr>
          <w:rFonts w:ascii="Arial" w:hAnsi="Arial"/>
          <w:color w:val="30343D"/>
          <w:sz w:val="24"/>
          <w:szCs w:val="20"/>
        </w:rPr>
        <w:t xml:space="preserve"> Cette valeur peut s’exprimer au quotidien et avec toutes les autres valeurs</w:t>
      </w:r>
      <w:r w:rsidR="00B33B6A">
        <w:rPr>
          <w:rFonts w:ascii="Arial" w:hAnsi="Arial"/>
          <w:color w:val="30343D"/>
          <w:sz w:val="24"/>
          <w:szCs w:val="20"/>
        </w:rPr>
        <w:t>.</w:t>
      </w:r>
    </w:p>
    <w:p w14:paraId="4D8C3828" w14:textId="77777777" w:rsidR="009E7C64" w:rsidRPr="00576622" w:rsidRDefault="009E7C64" w:rsidP="0026214A">
      <w:pPr>
        <w:jc w:val="both"/>
        <w:rPr>
          <w:rFonts w:ascii="Arial" w:hAnsi="Arial"/>
          <w:sz w:val="24"/>
        </w:rPr>
      </w:pPr>
    </w:p>
    <w:p w14:paraId="320C5146" w14:textId="77777777" w:rsidR="00896274" w:rsidRDefault="00896274" w:rsidP="0026214A">
      <w:pPr>
        <w:jc w:val="both"/>
        <w:rPr>
          <w:rFonts w:ascii="Arial" w:hAnsi="Arial"/>
          <w:b/>
          <w:bCs/>
          <w:i/>
          <w:iCs/>
          <w:sz w:val="24"/>
          <w:u w:val="single"/>
        </w:rPr>
      </w:pPr>
    </w:p>
    <w:p w14:paraId="7195C0A8" w14:textId="5AD442AC" w:rsidR="00896274" w:rsidRPr="0026214A" w:rsidRDefault="00CF04FE" w:rsidP="0026214A">
      <w:pPr>
        <w:jc w:val="both"/>
        <w:rPr>
          <w:rFonts w:ascii="Arial" w:hAnsi="Arial"/>
          <w:b/>
          <w:bCs/>
          <w:i/>
          <w:iCs/>
          <w:color w:val="7030A0"/>
          <w:sz w:val="24"/>
          <w:u w:val="single"/>
        </w:rPr>
      </w:pPr>
      <w:r w:rsidRPr="0026214A">
        <w:rPr>
          <w:rFonts w:ascii="Arial" w:hAnsi="Arial"/>
          <w:b/>
          <w:bCs/>
          <w:i/>
          <w:iCs/>
          <w:color w:val="7030A0"/>
          <w:sz w:val="24"/>
          <w:u w:val="single"/>
        </w:rPr>
        <w:t xml:space="preserve">1) </w:t>
      </w:r>
      <w:r w:rsidR="00896274" w:rsidRPr="0026214A">
        <w:rPr>
          <w:rFonts w:ascii="Arial" w:hAnsi="Arial"/>
          <w:b/>
          <w:bCs/>
          <w:i/>
          <w:iCs/>
          <w:color w:val="7030A0"/>
          <w:sz w:val="24"/>
          <w:u w:val="single"/>
        </w:rPr>
        <w:t>Conditions de participation</w:t>
      </w:r>
      <w:r w:rsidR="001633E0" w:rsidRPr="0026214A">
        <w:rPr>
          <w:rFonts w:ascii="Arial" w:hAnsi="Arial"/>
          <w:b/>
          <w:bCs/>
          <w:i/>
          <w:iCs/>
          <w:color w:val="7030A0"/>
          <w:sz w:val="24"/>
          <w:u w:val="single"/>
        </w:rPr>
        <w:t xml:space="preserve"> et </w:t>
      </w:r>
      <w:r w:rsidR="00504CCE" w:rsidRPr="0026214A">
        <w:rPr>
          <w:rFonts w:ascii="Arial" w:hAnsi="Arial"/>
          <w:b/>
          <w:bCs/>
          <w:i/>
          <w:iCs/>
          <w:color w:val="7030A0"/>
          <w:sz w:val="24"/>
          <w:u w:val="single"/>
        </w:rPr>
        <w:t>d'inscription</w:t>
      </w:r>
      <w:r w:rsidR="0026214A">
        <w:rPr>
          <w:rFonts w:ascii="Arial" w:hAnsi="Arial"/>
          <w:b/>
          <w:bCs/>
          <w:i/>
          <w:iCs/>
          <w:color w:val="7030A0"/>
          <w:sz w:val="24"/>
          <w:u w:val="single"/>
        </w:rPr>
        <w:t> </w:t>
      </w:r>
    </w:p>
    <w:p w14:paraId="6F0F179E" w14:textId="3109F904" w:rsidR="001633E0" w:rsidRDefault="001633E0" w:rsidP="0026214A">
      <w:pPr>
        <w:jc w:val="both"/>
        <w:rPr>
          <w:rFonts w:ascii="Arial" w:hAnsi="Arial"/>
          <w:b/>
          <w:bCs/>
          <w:i/>
          <w:iCs/>
          <w:sz w:val="24"/>
          <w:u w:val="single"/>
        </w:rPr>
      </w:pPr>
    </w:p>
    <w:p w14:paraId="5E376385" w14:textId="7F97F027" w:rsidR="00B8471E" w:rsidRPr="00941E0D" w:rsidRDefault="001633E0" w:rsidP="0026214A">
      <w:pPr>
        <w:jc w:val="both"/>
        <w:rPr>
          <w:rFonts w:ascii="Arial" w:hAnsi="Arial"/>
          <w:sz w:val="24"/>
        </w:rPr>
      </w:pPr>
      <w:r>
        <w:rPr>
          <w:rFonts w:ascii="Arial" w:hAnsi="Arial"/>
          <w:sz w:val="24"/>
        </w:rPr>
        <w:t>L</w:t>
      </w:r>
      <w:r w:rsidRPr="00576622">
        <w:rPr>
          <w:rFonts w:ascii="Arial" w:hAnsi="Arial"/>
          <w:sz w:val="24"/>
        </w:rPr>
        <w:t xml:space="preserve">es personnes souhaitant participer aux jeux </w:t>
      </w:r>
      <w:r>
        <w:rPr>
          <w:rFonts w:ascii="Arial" w:hAnsi="Arial"/>
          <w:sz w:val="24"/>
        </w:rPr>
        <w:t>doivent être</w:t>
      </w:r>
      <w:r w:rsidRPr="00576622">
        <w:rPr>
          <w:rFonts w:ascii="Arial" w:hAnsi="Arial"/>
          <w:sz w:val="24"/>
        </w:rPr>
        <w:t xml:space="preserve"> adhérents </w:t>
      </w:r>
      <w:r>
        <w:rPr>
          <w:rFonts w:ascii="Arial" w:hAnsi="Arial"/>
          <w:sz w:val="24"/>
        </w:rPr>
        <w:t xml:space="preserve">à l'ASPCD </w:t>
      </w:r>
      <w:r w:rsidRPr="00576622">
        <w:rPr>
          <w:rFonts w:ascii="Arial" w:hAnsi="Arial"/>
          <w:sz w:val="24"/>
        </w:rPr>
        <w:t xml:space="preserve">au jour de leur </w:t>
      </w:r>
      <w:r w:rsidRPr="00941E0D">
        <w:rPr>
          <w:rFonts w:ascii="Arial" w:hAnsi="Arial"/>
          <w:sz w:val="24"/>
        </w:rPr>
        <w:t>inscription</w:t>
      </w:r>
      <w:r w:rsidR="008A6059" w:rsidRPr="00941E0D">
        <w:rPr>
          <w:rFonts w:ascii="Arial" w:hAnsi="Arial"/>
          <w:sz w:val="24"/>
        </w:rPr>
        <w:t xml:space="preserve"> (soit en N-1 </w:t>
      </w:r>
      <w:r w:rsidR="008450AC" w:rsidRPr="00941E0D">
        <w:rPr>
          <w:rFonts w:ascii="Arial" w:hAnsi="Arial"/>
          <w:sz w:val="24"/>
        </w:rPr>
        <w:t>des</w:t>
      </w:r>
      <w:r w:rsidR="008A6059" w:rsidRPr="00941E0D">
        <w:rPr>
          <w:rFonts w:ascii="Arial" w:hAnsi="Arial"/>
          <w:sz w:val="24"/>
        </w:rPr>
        <w:t xml:space="preserve"> Jeux).</w:t>
      </w:r>
      <w:r w:rsidR="00B8471E" w:rsidRPr="00941E0D">
        <w:rPr>
          <w:rFonts w:ascii="Arial" w:hAnsi="Arial"/>
          <w:sz w:val="24"/>
        </w:rPr>
        <w:t xml:space="preserve"> </w:t>
      </w:r>
      <w:r w:rsidR="00B8471E" w:rsidRPr="00941E0D">
        <w:rPr>
          <w:rFonts w:ascii="Arial" w:hAnsi="Arial"/>
          <w:sz w:val="24"/>
          <w:u w:val="single"/>
        </w:rPr>
        <w:t>Le statut non-adhérent à l'ASPCD ne permet donc pas la participation aux Jeux entreprises</w:t>
      </w:r>
      <w:r w:rsidR="00941E0D">
        <w:rPr>
          <w:rFonts w:ascii="Arial" w:hAnsi="Arial"/>
          <w:sz w:val="24"/>
        </w:rPr>
        <w:t>.</w:t>
      </w:r>
    </w:p>
    <w:p w14:paraId="66A2E897" w14:textId="2F795ED2" w:rsidR="001633E0" w:rsidRDefault="001633E0" w:rsidP="0026214A">
      <w:pPr>
        <w:jc w:val="both"/>
        <w:rPr>
          <w:rFonts w:ascii="Arial" w:hAnsi="Arial"/>
          <w:b/>
          <w:bCs/>
          <w:i/>
          <w:iCs/>
          <w:sz w:val="24"/>
          <w:u w:val="single"/>
        </w:rPr>
      </w:pPr>
    </w:p>
    <w:p w14:paraId="0D35A34C" w14:textId="18CBBFF2" w:rsidR="00896274" w:rsidRDefault="00896274" w:rsidP="0026214A">
      <w:pPr>
        <w:jc w:val="both"/>
        <w:rPr>
          <w:rFonts w:ascii="Arial" w:hAnsi="Arial"/>
          <w:b/>
          <w:bCs/>
          <w:i/>
          <w:iCs/>
          <w:sz w:val="24"/>
          <w:u w:val="single"/>
        </w:rPr>
      </w:pPr>
    </w:p>
    <w:p w14:paraId="282F019C" w14:textId="2B63E9FD" w:rsidR="00896274" w:rsidRPr="00576622" w:rsidRDefault="00896274" w:rsidP="0026214A">
      <w:pPr>
        <w:jc w:val="both"/>
        <w:rPr>
          <w:rFonts w:ascii="Arial" w:hAnsi="Arial"/>
          <w:sz w:val="24"/>
        </w:rPr>
      </w:pPr>
      <w:r w:rsidRPr="00576622">
        <w:rPr>
          <w:rFonts w:ascii="Arial" w:hAnsi="Arial"/>
          <w:sz w:val="24"/>
        </w:rPr>
        <w:t>Les catégories d</w:t>
      </w:r>
      <w:r w:rsidR="008450AC">
        <w:rPr>
          <w:rFonts w:ascii="Arial" w:hAnsi="Arial"/>
          <w:sz w:val="24"/>
        </w:rPr>
        <w:t>’</w:t>
      </w:r>
      <w:r w:rsidRPr="00576622">
        <w:rPr>
          <w:rFonts w:ascii="Arial" w:hAnsi="Arial"/>
          <w:sz w:val="24"/>
        </w:rPr>
        <w:t xml:space="preserve">adhérents pouvant participer aux </w:t>
      </w:r>
      <w:r w:rsidR="0026214A">
        <w:rPr>
          <w:rFonts w:ascii="Arial" w:hAnsi="Arial"/>
          <w:sz w:val="24"/>
        </w:rPr>
        <w:t>J</w:t>
      </w:r>
      <w:r w:rsidRPr="00576622">
        <w:rPr>
          <w:rFonts w:ascii="Arial" w:hAnsi="Arial"/>
          <w:sz w:val="24"/>
        </w:rPr>
        <w:t>eux</w:t>
      </w:r>
      <w:r>
        <w:rPr>
          <w:rFonts w:ascii="Arial" w:hAnsi="Arial"/>
          <w:sz w:val="24"/>
        </w:rPr>
        <w:t xml:space="preserve"> correspondent à celles définies par le règlement de l'ASPCD à savoir</w:t>
      </w:r>
      <w:r w:rsidRPr="00576622">
        <w:rPr>
          <w:rFonts w:ascii="Arial" w:hAnsi="Arial"/>
          <w:sz w:val="24"/>
        </w:rPr>
        <w:t> :</w:t>
      </w:r>
    </w:p>
    <w:p w14:paraId="2E5D8DB2" w14:textId="77777777" w:rsidR="00896274" w:rsidRPr="00576622" w:rsidRDefault="00896274" w:rsidP="0026214A">
      <w:pPr>
        <w:jc w:val="both"/>
        <w:rPr>
          <w:rFonts w:ascii="Arial" w:hAnsi="Arial"/>
          <w:sz w:val="24"/>
        </w:rPr>
      </w:pPr>
    </w:p>
    <w:p w14:paraId="5611BF34" w14:textId="36E5831B" w:rsidR="00896274" w:rsidRPr="00B8471E" w:rsidRDefault="00896274" w:rsidP="0026214A">
      <w:pPr>
        <w:numPr>
          <w:ilvl w:val="0"/>
          <w:numId w:val="1"/>
        </w:numPr>
        <w:jc w:val="both"/>
        <w:rPr>
          <w:rFonts w:ascii="Arial" w:eastAsia="Times New Roman" w:hAnsi="Arial"/>
          <w:sz w:val="24"/>
          <w:u w:val="single"/>
        </w:rPr>
      </w:pPr>
      <w:r w:rsidRPr="00B8471E">
        <w:rPr>
          <w:rFonts w:ascii="Arial" w:eastAsia="Times New Roman" w:hAnsi="Arial"/>
          <w:sz w:val="24"/>
          <w:u w:val="single"/>
        </w:rPr>
        <w:t xml:space="preserve">Salarié Dior ou assimilé </w:t>
      </w:r>
    </w:p>
    <w:p w14:paraId="666C0236" w14:textId="77777777" w:rsidR="008450AC" w:rsidRPr="00941E0D" w:rsidRDefault="008450AC" w:rsidP="0026214A">
      <w:pPr>
        <w:numPr>
          <w:ilvl w:val="0"/>
          <w:numId w:val="1"/>
        </w:numPr>
        <w:jc w:val="both"/>
        <w:rPr>
          <w:rFonts w:ascii="Arial" w:eastAsia="Times New Roman" w:hAnsi="Arial"/>
          <w:sz w:val="24"/>
        </w:rPr>
      </w:pPr>
      <w:r w:rsidRPr="00941E0D">
        <w:rPr>
          <w:rFonts w:ascii="Arial" w:eastAsia="Times New Roman" w:hAnsi="Arial"/>
          <w:sz w:val="24"/>
          <w:u w:val="single"/>
        </w:rPr>
        <w:t>Extérieurs</w:t>
      </w:r>
      <w:r w:rsidRPr="00941E0D">
        <w:rPr>
          <w:rFonts w:ascii="Arial" w:eastAsia="Times New Roman" w:hAnsi="Arial"/>
          <w:sz w:val="24"/>
        </w:rPr>
        <w:t> :</w:t>
      </w:r>
    </w:p>
    <w:p w14:paraId="01E10A0E" w14:textId="589DCE26" w:rsidR="00896274" w:rsidRPr="00941E0D" w:rsidRDefault="008450AC" w:rsidP="0026214A">
      <w:pPr>
        <w:ind w:left="720"/>
        <w:jc w:val="both"/>
        <w:rPr>
          <w:rFonts w:ascii="Arial" w:eastAsia="Times New Roman" w:hAnsi="Arial"/>
          <w:sz w:val="24"/>
        </w:rPr>
      </w:pPr>
      <w:r w:rsidRPr="00941E0D">
        <w:rPr>
          <w:rFonts w:ascii="Arial" w:eastAsia="Times New Roman" w:hAnsi="Arial"/>
          <w:sz w:val="24"/>
        </w:rPr>
        <w:t>&gt;</w:t>
      </w:r>
      <w:r w:rsidR="00896274" w:rsidRPr="00941E0D">
        <w:rPr>
          <w:rFonts w:ascii="Arial" w:eastAsia="Times New Roman" w:hAnsi="Arial"/>
          <w:sz w:val="24"/>
        </w:rPr>
        <w:t>Conjoint</w:t>
      </w:r>
    </w:p>
    <w:p w14:paraId="314B7E99" w14:textId="38FA5D4C" w:rsidR="00896274" w:rsidRPr="00941E0D" w:rsidRDefault="008450AC" w:rsidP="0026214A">
      <w:pPr>
        <w:ind w:left="720"/>
        <w:jc w:val="both"/>
        <w:rPr>
          <w:rFonts w:ascii="Arial" w:eastAsia="Times New Roman" w:hAnsi="Arial"/>
          <w:sz w:val="24"/>
        </w:rPr>
      </w:pPr>
      <w:r w:rsidRPr="00941E0D">
        <w:rPr>
          <w:rFonts w:ascii="Arial" w:eastAsia="Times New Roman" w:hAnsi="Arial"/>
          <w:sz w:val="24"/>
        </w:rPr>
        <w:t>&gt;</w:t>
      </w:r>
      <w:r w:rsidR="00896274" w:rsidRPr="00941E0D">
        <w:rPr>
          <w:rFonts w:ascii="Arial" w:eastAsia="Times New Roman" w:hAnsi="Arial"/>
          <w:sz w:val="24"/>
        </w:rPr>
        <w:t>Enfant du personnel</w:t>
      </w:r>
    </w:p>
    <w:p w14:paraId="38448050" w14:textId="77DA101C" w:rsidR="00896274" w:rsidRDefault="008450AC" w:rsidP="0026214A">
      <w:pPr>
        <w:ind w:left="720"/>
        <w:jc w:val="both"/>
        <w:rPr>
          <w:rFonts w:ascii="Arial" w:eastAsia="Times New Roman" w:hAnsi="Arial"/>
          <w:sz w:val="24"/>
        </w:rPr>
      </w:pPr>
      <w:r w:rsidRPr="00941E0D">
        <w:rPr>
          <w:rFonts w:ascii="Arial" w:eastAsia="Times New Roman" w:hAnsi="Arial"/>
          <w:sz w:val="24"/>
        </w:rPr>
        <w:t>&gt;</w:t>
      </w:r>
      <w:r w:rsidR="00896274" w:rsidRPr="00941E0D">
        <w:rPr>
          <w:rFonts w:ascii="Arial" w:eastAsia="Times New Roman" w:hAnsi="Arial"/>
          <w:sz w:val="24"/>
        </w:rPr>
        <w:t>Retraité et conjoint de retraité</w:t>
      </w:r>
    </w:p>
    <w:p w14:paraId="2E45ECE9" w14:textId="0618ED16" w:rsidR="007B18E3" w:rsidRDefault="007B18E3" w:rsidP="0026214A">
      <w:pPr>
        <w:ind w:left="708"/>
        <w:jc w:val="both"/>
        <w:rPr>
          <w:rFonts w:ascii="Arial" w:eastAsia="Times New Roman" w:hAnsi="Arial"/>
          <w:sz w:val="24"/>
        </w:rPr>
      </w:pPr>
      <w:r>
        <w:rPr>
          <w:rFonts w:ascii="Arial" w:eastAsia="Times New Roman" w:hAnsi="Arial"/>
          <w:sz w:val="24"/>
        </w:rPr>
        <w:t>Exceptionnellement des</w:t>
      </w:r>
      <w:r w:rsidR="00B8471E">
        <w:rPr>
          <w:rFonts w:ascii="Arial" w:eastAsia="Times New Roman" w:hAnsi="Arial"/>
          <w:sz w:val="24"/>
        </w:rPr>
        <w:t xml:space="preserve"> statuts extérieurs ASPCD autre</w:t>
      </w:r>
      <w:r w:rsidR="0026214A">
        <w:rPr>
          <w:rFonts w:ascii="Arial" w:eastAsia="Times New Roman" w:hAnsi="Arial"/>
          <w:sz w:val="24"/>
        </w:rPr>
        <w:t>s</w:t>
      </w:r>
      <w:r w:rsidR="00B8471E">
        <w:rPr>
          <w:rFonts w:ascii="Arial" w:eastAsia="Times New Roman" w:hAnsi="Arial"/>
          <w:sz w:val="24"/>
        </w:rPr>
        <w:t xml:space="preserve"> que les catégories citées ci-dessus </w:t>
      </w:r>
      <w:r>
        <w:rPr>
          <w:rFonts w:ascii="Arial" w:eastAsia="Times New Roman" w:hAnsi="Arial"/>
          <w:sz w:val="24"/>
        </w:rPr>
        <w:t xml:space="preserve">pourront s'inscrire aux </w:t>
      </w:r>
      <w:r w:rsidR="00B8471E">
        <w:rPr>
          <w:rFonts w:ascii="Arial" w:eastAsia="Times New Roman" w:hAnsi="Arial"/>
          <w:sz w:val="24"/>
        </w:rPr>
        <w:t>J</w:t>
      </w:r>
      <w:r>
        <w:rPr>
          <w:rFonts w:ascii="Arial" w:eastAsia="Times New Roman" w:hAnsi="Arial"/>
          <w:sz w:val="24"/>
        </w:rPr>
        <w:t xml:space="preserve">eux </w:t>
      </w:r>
      <w:r w:rsidR="00456112">
        <w:rPr>
          <w:rFonts w:ascii="Arial" w:eastAsia="Times New Roman" w:hAnsi="Arial"/>
          <w:sz w:val="24"/>
        </w:rPr>
        <w:t>entreprise afin de compléter une équipe collective Dio</w:t>
      </w:r>
      <w:r w:rsidR="0026214A">
        <w:rPr>
          <w:rFonts w:ascii="Arial" w:eastAsia="Times New Roman" w:hAnsi="Arial"/>
          <w:sz w:val="24"/>
        </w:rPr>
        <w:t>r qui n’aurait pu s’inscrire le cas échéant.</w:t>
      </w:r>
    </w:p>
    <w:p w14:paraId="7F995B14" w14:textId="3948088D" w:rsidR="00860B8F" w:rsidRDefault="00860B8F" w:rsidP="0026214A">
      <w:pPr>
        <w:jc w:val="both"/>
        <w:rPr>
          <w:rFonts w:ascii="Arial" w:eastAsia="Times New Roman" w:hAnsi="Arial"/>
          <w:sz w:val="24"/>
        </w:rPr>
      </w:pPr>
    </w:p>
    <w:p w14:paraId="5AABAB9B" w14:textId="470A12DC" w:rsidR="00B8471E" w:rsidRDefault="00B8471E" w:rsidP="0026214A">
      <w:pPr>
        <w:jc w:val="both"/>
        <w:rPr>
          <w:rFonts w:ascii="Arial" w:eastAsia="Times New Roman" w:hAnsi="Arial"/>
          <w:sz w:val="24"/>
        </w:rPr>
      </w:pPr>
      <w:r w:rsidRPr="00941E0D">
        <w:rPr>
          <w:rFonts w:ascii="Arial" w:eastAsia="Times New Roman" w:hAnsi="Arial"/>
          <w:sz w:val="24"/>
        </w:rPr>
        <w:t>Si le sport d’une section de l’ASPCD n’est pas représenté aux Jeux, il est possible de s’inscrire dans un sport autre sous réserve de pouvoir apporter un justificatif prouvant l’implication du joueur dans ce sport (licence dans un club ou autre, à évaluer par le Comité Directeur).</w:t>
      </w:r>
      <w:r w:rsidR="00C63D9A" w:rsidRPr="00941E0D">
        <w:rPr>
          <w:rFonts w:ascii="Arial" w:eastAsia="Times New Roman" w:hAnsi="Arial"/>
          <w:sz w:val="24"/>
        </w:rPr>
        <w:t xml:space="preserve"> </w:t>
      </w:r>
    </w:p>
    <w:p w14:paraId="0E6E1419" w14:textId="541DBD26" w:rsidR="00FC144B" w:rsidRPr="00576622" w:rsidRDefault="00FC144B" w:rsidP="0026214A">
      <w:pPr>
        <w:ind w:left="720"/>
        <w:jc w:val="both"/>
        <w:rPr>
          <w:rFonts w:ascii="Arial" w:eastAsia="Times New Roman" w:hAnsi="Arial"/>
          <w:sz w:val="24"/>
        </w:rPr>
      </w:pPr>
    </w:p>
    <w:p w14:paraId="10AD5D9A" w14:textId="50964D2D" w:rsidR="00CF04FE" w:rsidRDefault="00CF04FE" w:rsidP="0026214A">
      <w:pPr>
        <w:jc w:val="both"/>
        <w:rPr>
          <w:rFonts w:ascii="Arial" w:hAnsi="Arial"/>
          <w:b/>
          <w:bCs/>
          <w:sz w:val="24"/>
          <w:u w:val="single"/>
        </w:rPr>
      </w:pPr>
    </w:p>
    <w:p w14:paraId="311B990E" w14:textId="0ACB8289" w:rsidR="00754AC7" w:rsidRDefault="00754AC7" w:rsidP="0026214A">
      <w:pPr>
        <w:jc w:val="both"/>
        <w:rPr>
          <w:rFonts w:ascii="Arial" w:hAnsi="Arial"/>
          <w:b/>
          <w:bCs/>
          <w:sz w:val="24"/>
          <w:u w:val="single"/>
        </w:rPr>
      </w:pPr>
    </w:p>
    <w:p w14:paraId="3C5B6A15" w14:textId="1A0176D5" w:rsidR="00754AC7" w:rsidRDefault="00754AC7" w:rsidP="0026214A">
      <w:pPr>
        <w:jc w:val="both"/>
        <w:rPr>
          <w:rFonts w:ascii="Arial" w:hAnsi="Arial"/>
          <w:b/>
          <w:bCs/>
          <w:sz w:val="24"/>
          <w:u w:val="single"/>
        </w:rPr>
      </w:pPr>
    </w:p>
    <w:p w14:paraId="45387CA1" w14:textId="23120F9F" w:rsidR="00754AC7" w:rsidRDefault="00754AC7" w:rsidP="0026214A">
      <w:pPr>
        <w:jc w:val="both"/>
        <w:rPr>
          <w:rFonts w:ascii="Arial" w:hAnsi="Arial"/>
          <w:b/>
          <w:bCs/>
          <w:sz w:val="24"/>
          <w:u w:val="single"/>
        </w:rPr>
      </w:pPr>
    </w:p>
    <w:p w14:paraId="08766D4D" w14:textId="1C0E9B86" w:rsidR="0040585F" w:rsidRPr="0026214A" w:rsidRDefault="00CF04FE" w:rsidP="0026214A">
      <w:pPr>
        <w:jc w:val="both"/>
        <w:rPr>
          <w:rFonts w:ascii="Arial" w:hAnsi="Arial"/>
          <w:b/>
          <w:bCs/>
          <w:i/>
          <w:color w:val="7030A0"/>
          <w:sz w:val="24"/>
          <w:u w:val="single"/>
        </w:rPr>
      </w:pPr>
      <w:r w:rsidRPr="0026214A">
        <w:rPr>
          <w:rFonts w:ascii="Arial" w:hAnsi="Arial"/>
          <w:b/>
          <w:bCs/>
          <w:i/>
          <w:color w:val="7030A0"/>
          <w:sz w:val="24"/>
          <w:u w:val="single"/>
        </w:rPr>
        <w:lastRenderedPageBreak/>
        <w:t xml:space="preserve">2) </w:t>
      </w:r>
      <w:r w:rsidR="005B5DF7" w:rsidRPr="0026214A">
        <w:rPr>
          <w:rFonts w:ascii="Arial" w:hAnsi="Arial"/>
          <w:b/>
          <w:bCs/>
          <w:i/>
          <w:color w:val="7030A0"/>
          <w:sz w:val="24"/>
          <w:u w:val="single"/>
        </w:rPr>
        <w:t>Engagement et</w:t>
      </w:r>
      <w:r w:rsidR="0040585F" w:rsidRPr="0026214A">
        <w:rPr>
          <w:rFonts w:ascii="Arial" w:hAnsi="Arial"/>
          <w:b/>
          <w:bCs/>
          <w:i/>
          <w:color w:val="7030A0"/>
          <w:sz w:val="24"/>
          <w:u w:val="single"/>
        </w:rPr>
        <w:t xml:space="preserve"> frais d'</w:t>
      </w:r>
      <w:r w:rsidR="00504CCE" w:rsidRPr="0026214A">
        <w:rPr>
          <w:rFonts w:ascii="Arial" w:hAnsi="Arial"/>
          <w:b/>
          <w:bCs/>
          <w:i/>
          <w:color w:val="7030A0"/>
          <w:sz w:val="24"/>
          <w:u w:val="single"/>
        </w:rPr>
        <w:t>inscription</w:t>
      </w:r>
    </w:p>
    <w:p w14:paraId="1DBEC33A" w14:textId="3A545313" w:rsidR="005D4A39" w:rsidRDefault="005D4A39" w:rsidP="0026214A">
      <w:pPr>
        <w:jc w:val="both"/>
        <w:rPr>
          <w:rFonts w:ascii="Arial" w:hAnsi="Arial"/>
          <w:b/>
          <w:bCs/>
          <w:i/>
          <w:sz w:val="24"/>
          <w:u w:val="single"/>
        </w:rPr>
      </w:pPr>
    </w:p>
    <w:p w14:paraId="04140F93" w14:textId="141F9E87" w:rsidR="0026214A" w:rsidRPr="00163939" w:rsidRDefault="0026214A" w:rsidP="0026214A">
      <w:pPr>
        <w:jc w:val="both"/>
        <w:rPr>
          <w:rFonts w:ascii="Arial" w:hAnsi="Arial"/>
          <w:b/>
          <w:bCs/>
          <w:i/>
          <w:sz w:val="24"/>
          <w:u w:val="single"/>
        </w:rPr>
      </w:pPr>
      <w:r w:rsidRPr="00163939">
        <w:rPr>
          <w:rFonts w:ascii="Arial" w:hAnsi="Arial"/>
          <w:b/>
          <w:bCs/>
          <w:i/>
          <w:sz w:val="24"/>
          <w:u w:val="single"/>
        </w:rPr>
        <w:t>Frais d’inscription</w:t>
      </w:r>
      <w:r w:rsidR="00163939" w:rsidRPr="00163939">
        <w:rPr>
          <w:rFonts w:ascii="Arial" w:hAnsi="Arial"/>
          <w:b/>
          <w:bCs/>
          <w:i/>
          <w:sz w:val="24"/>
          <w:u w:val="single"/>
        </w:rPr>
        <w:t> :</w:t>
      </w:r>
    </w:p>
    <w:p w14:paraId="5003D2EC" w14:textId="7E45AAD6" w:rsidR="005D4A39" w:rsidRPr="00B93980" w:rsidRDefault="005D4A39" w:rsidP="0026214A">
      <w:pPr>
        <w:jc w:val="both"/>
        <w:rPr>
          <w:rFonts w:ascii="Arial" w:hAnsi="Arial"/>
          <w:b/>
          <w:bCs/>
          <w:sz w:val="24"/>
        </w:rPr>
      </w:pPr>
      <w:r w:rsidRPr="00B93980">
        <w:rPr>
          <w:rFonts w:ascii="Arial" w:hAnsi="Arial"/>
          <w:b/>
          <w:bCs/>
          <w:sz w:val="24"/>
        </w:rPr>
        <w:t xml:space="preserve">Le prix de l'inscription </w:t>
      </w:r>
      <w:r w:rsidR="00587F61" w:rsidRPr="00B93980">
        <w:rPr>
          <w:rFonts w:ascii="Arial" w:hAnsi="Arial"/>
          <w:b/>
          <w:bCs/>
          <w:sz w:val="24"/>
        </w:rPr>
        <w:t>sera variable en fonction du statut de l'inscrit</w:t>
      </w:r>
      <w:r w:rsidR="0026214A">
        <w:rPr>
          <w:rFonts w:ascii="Arial" w:hAnsi="Arial"/>
          <w:b/>
          <w:bCs/>
          <w:sz w:val="24"/>
        </w:rPr>
        <w:t>. L</w:t>
      </w:r>
      <w:r w:rsidR="008B6F8C" w:rsidRPr="00B93980">
        <w:rPr>
          <w:rFonts w:ascii="Arial" w:hAnsi="Arial"/>
          <w:b/>
          <w:bCs/>
          <w:sz w:val="24"/>
        </w:rPr>
        <w:t>es subventions s'adresseron</w:t>
      </w:r>
      <w:r w:rsidR="00B8471E">
        <w:rPr>
          <w:rFonts w:ascii="Arial" w:hAnsi="Arial"/>
          <w:b/>
          <w:bCs/>
          <w:sz w:val="24"/>
        </w:rPr>
        <w:t>t</w:t>
      </w:r>
      <w:r w:rsidR="008B6F8C" w:rsidRPr="00B93980">
        <w:rPr>
          <w:rFonts w:ascii="Arial" w:hAnsi="Arial"/>
          <w:b/>
          <w:bCs/>
          <w:sz w:val="24"/>
        </w:rPr>
        <w:t xml:space="preserve"> en priorité au</w:t>
      </w:r>
      <w:r w:rsidR="00B93980" w:rsidRPr="00B93980">
        <w:rPr>
          <w:rFonts w:ascii="Arial" w:hAnsi="Arial"/>
          <w:b/>
          <w:bCs/>
          <w:sz w:val="24"/>
        </w:rPr>
        <w:t>x</w:t>
      </w:r>
      <w:r w:rsidR="008B6F8C" w:rsidRPr="00B93980">
        <w:rPr>
          <w:rFonts w:ascii="Arial" w:hAnsi="Arial"/>
          <w:b/>
          <w:bCs/>
          <w:sz w:val="24"/>
        </w:rPr>
        <w:t xml:space="preserve"> salarié</w:t>
      </w:r>
      <w:r w:rsidR="00B93980" w:rsidRPr="00B93980">
        <w:rPr>
          <w:rFonts w:ascii="Arial" w:hAnsi="Arial"/>
          <w:b/>
          <w:bCs/>
          <w:sz w:val="24"/>
        </w:rPr>
        <w:t>s</w:t>
      </w:r>
      <w:r w:rsidR="008B6F8C" w:rsidRPr="00B93980">
        <w:rPr>
          <w:rFonts w:ascii="Arial" w:hAnsi="Arial"/>
          <w:b/>
          <w:bCs/>
          <w:sz w:val="24"/>
        </w:rPr>
        <w:t xml:space="preserve"> </w:t>
      </w:r>
      <w:r w:rsidR="00B93980" w:rsidRPr="00B93980">
        <w:rPr>
          <w:rFonts w:ascii="Arial" w:hAnsi="Arial"/>
          <w:b/>
          <w:bCs/>
          <w:sz w:val="24"/>
        </w:rPr>
        <w:t>Dior.</w:t>
      </w:r>
    </w:p>
    <w:p w14:paraId="0F0C6BD2" w14:textId="6A90FDBA" w:rsidR="0040585F" w:rsidRPr="00B93980" w:rsidRDefault="0040585F" w:rsidP="0026214A">
      <w:pPr>
        <w:jc w:val="both"/>
        <w:rPr>
          <w:rFonts w:ascii="Arial" w:hAnsi="Arial"/>
          <w:b/>
          <w:bCs/>
          <w:sz w:val="24"/>
        </w:rPr>
      </w:pPr>
    </w:p>
    <w:p w14:paraId="5762A960" w14:textId="3925D979" w:rsidR="0040585F" w:rsidRPr="00504CCE" w:rsidRDefault="0040585F" w:rsidP="0026214A">
      <w:pPr>
        <w:jc w:val="both"/>
        <w:rPr>
          <w:rFonts w:ascii="Arial" w:hAnsi="Arial"/>
          <w:bCs/>
          <w:sz w:val="24"/>
        </w:rPr>
      </w:pPr>
      <w:r w:rsidRPr="00504CCE">
        <w:rPr>
          <w:rFonts w:ascii="Arial" w:hAnsi="Arial"/>
          <w:bCs/>
          <w:sz w:val="24"/>
        </w:rPr>
        <w:t xml:space="preserve">Le participant s'engage à régler la totalité </w:t>
      </w:r>
      <w:r w:rsidR="00504CCE" w:rsidRPr="00504CCE">
        <w:rPr>
          <w:rFonts w:ascii="Arial" w:hAnsi="Arial"/>
          <w:bCs/>
          <w:sz w:val="24"/>
        </w:rPr>
        <w:t>des frais</w:t>
      </w:r>
      <w:r w:rsidRPr="00504CCE">
        <w:rPr>
          <w:rFonts w:ascii="Arial" w:hAnsi="Arial"/>
          <w:bCs/>
          <w:sz w:val="24"/>
        </w:rPr>
        <w:t xml:space="preserve"> d'</w:t>
      </w:r>
      <w:r w:rsidR="00504CCE" w:rsidRPr="00504CCE">
        <w:rPr>
          <w:rFonts w:ascii="Arial" w:hAnsi="Arial"/>
          <w:bCs/>
          <w:sz w:val="24"/>
        </w:rPr>
        <w:t>inscription</w:t>
      </w:r>
      <w:r w:rsidR="006C7647">
        <w:rPr>
          <w:rFonts w:ascii="Arial" w:hAnsi="Arial"/>
          <w:bCs/>
          <w:sz w:val="24"/>
        </w:rPr>
        <w:t>, selon les échéances définies lors de l’inscription aux Jeux.</w:t>
      </w:r>
    </w:p>
    <w:p w14:paraId="464CDED2" w14:textId="77777777" w:rsidR="001F2F36" w:rsidRDefault="001F2F36" w:rsidP="0026214A">
      <w:pPr>
        <w:jc w:val="both"/>
        <w:rPr>
          <w:rFonts w:ascii="Arial" w:hAnsi="Arial"/>
          <w:b/>
          <w:bCs/>
          <w:i/>
          <w:iCs/>
          <w:sz w:val="24"/>
          <w:u w:val="single"/>
        </w:rPr>
      </w:pPr>
    </w:p>
    <w:p w14:paraId="1A0B421E" w14:textId="7849BFED" w:rsidR="009E7C64" w:rsidRPr="00576622" w:rsidRDefault="0060252D" w:rsidP="0026214A">
      <w:pPr>
        <w:jc w:val="both"/>
        <w:rPr>
          <w:rFonts w:ascii="Arial" w:hAnsi="Arial"/>
          <w:b/>
          <w:bCs/>
          <w:i/>
          <w:iCs/>
          <w:sz w:val="24"/>
          <w:u w:val="single"/>
        </w:rPr>
      </w:pPr>
      <w:r>
        <w:rPr>
          <w:rFonts w:ascii="Arial" w:hAnsi="Arial"/>
          <w:b/>
          <w:bCs/>
          <w:i/>
          <w:iCs/>
          <w:sz w:val="24"/>
          <w:u w:val="single"/>
        </w:rPr>
        <w:t>Forfait</w:t>
      </w:r>
      <w:r w:rsidR="005B5DF7">
        <w:rPr>
          <w:rFonts w:ascii="Arial" w:hAnsi="Arial"/>
          <w:b/>
          <w:bCs/>
          <w:i/>
          <w:iCs/>
          <w:sz w:val="24"/>
          <w:u w:val="single"/>
        </w:rPr>
        <w:t xml:space="preserve"> </w:t>
      </w:r>
      <w:r w:rsidR="009E7C64" w:rsidRPr="00576622">
        <w:rPr>
          <w:rFonts w:ascii="Arial" w:hAnsi="Arial"/>
          <w:b/>
          <w:bCs/>
          <w:i/>
          <w:iCs/>
          <w:sz w:val="24"/>
          <w:u w:val="single"/>
        </w:rPr>
        <w:t>:</w:t>
      </w:r>
    </w:p>
    <w:p w14:paraId="599A6D62" w14:textId="4FE5F0F9" w:rsidR="0060252D" w:rsidRDefault="0060252D" w:rsidP="0026214A">
      <w:pPr>
        <w:jc w:val="both"/>
        <w:rPr>
          <w:rFonts w:ascii="Arial" w:hAnsi="Arial"/>
          <w:sz w:val="24"/>
        </w:rPr>
      </w:pPr>
      <w:r>
        <w:rPr>
          <w:rFonts w:ascii="Arial" w:hAnsi="Arial"/>
          <w:sz w:val="24"/>
        </w:rPr>
        <w:t>La</w:t>
      </w:r>
      <w:r w:rsidR="009E7C64" w:rsidRPr="00576622">
        <w:rPr>
          <w:rFonts w:ascii="Arial" w:hAnsi="Arial"/>
          <w:sz w:val="24"/>
        </w:rPr>
        <w:t xml:space="preserve"> société </w:t>
      </w:r>
      <w:r>
        <w:rPr>
          <w:rFonts w:ascii="Arial" w:hAnsi="Arial"/>
          <w:sz w:val="24"/>
        </w:rPr>
        <w:t xml:space="preserve">et l'ASPCD </w:t>
      </w:r>
      <w:r w:rsidR="009E7C64" w:rsidRPr="00576622">
        <w:rPr>
          <w:rFonts w:ascii="Arial" w:hAnsi="Arial"/>
          <w:sz w:val="24"/>
        </w:rPr>
        <w:t>engage</w:t>
      </w:r>
      <w:r w:rsidR="00956E79">
        <w:rPr>
          <w:rFonts w:ascii="Arial" w:hAnsi="Arial"/>
          <w:sz w:val="24"/>
        </w:rPr>
        <w:t>nt</w:t>
      </w:r>
      <w:r w:rsidR="009E7C64" w:rsidRPr="00576622">
        <w:rPr>
          <w:rFonts w:ascii="Arial" w:hAnsi="Arial"/>
          <w:sz w:val="24"/>
        </w:rPr>
        <w:t xml:space="preserve"> des frais pour la particip</w:t>
      </w:r>
      <w:r w:rsidR="00B33B6A">
        <w:rPr>
          <w:rFonts w:ascii="Arial" w:hAnsi="Arial"/>
          <w:sz w:val="24"/>
        </w:rPr>
        <w:t xml:space="preserve">ation aux </w:t>
      </w:r>
      <w:r w:rsidR="001F2F36">
        <w:rPr>
          <w:rFonts w:ascii="Arial" w:hAnsi="Arial"/>
          <w:sz w:val="24"/>
        </w:rPr>
        <w:t>J</w:t>
      </w:r>
      <w:r w:rsidR="00B33B6A">
        <w:rPr>
          <w:rFonts w:ascii="Arial" w:hAnsi="Arial"/>
          <w:sz w:val="24"/>
        </w:rPr>
        <w:t>eux. Le participant</w:t>
      </w:r>
      <w:r w:rsidR="009E7C64" w:rsidRPr="00576622">
        <w:rPr>
          <w:rFonts w:ascii="Arial" w:hAnsi="Arial"/>
          <w:sz w:val="24"/>
        </w:rPr>
        <w:t xml:space="preserve"> s’engage </w:t>
      </w:r>
      <w:r w:rsidR="00796692">
        <w:rPr>
          <w:rFonts w:ascii="Arial" w:hAnsi="Arial"/>
          <w:sz w:val="24"/>
        </w:rPr>
        <w:t xml:space="preserve">à participer pendant toute la durée des </w:t>
      </w:r>
      <w:r w:rsidR="001F2F36">
        <w:rPr>
          <w:rFonts w:ascii="Arial" w:hAnsi="Arial"/>
          <w:sz w:val="24"/>
        </w:rPr>
        <w:t>J</w:t>
      </w:r>
      <w:r w:rsidR="00796692">
        <w:rPr>
          <w:rFonts w:ascii="Arial" w:hAnsi="Arial"/>
          <w:sz w:val="24"/>
        </w:rPr>
        <w:t>eux</w:t>
      </w:r>
      <w:r w:rsidR="006C7647">
        <w:rPr>
          <w:rFonts w:ascii="Arial" w:hAnsi="Arial"/>
          <w:sz w:val="24"/>
        </w:rPr>
        <w:t xml:space="preserve"> et à rester jusqu’à la fin des Jeux.</w:t>
      </w:r>
    </w:p>
    <w:p w14:paraId="340921A6" w14:textId="04D11FC8" w:rsidR="0060252D" w:rsidRDefault="0060252D" w:rsidP="0026214A">
      <w:pPr>
        <w:jc w:val="both"/>
        <w:rPr>
          <w:rFonts w:ascii="Arial" w:hAnsi="Arial"/>
          <w:sz w:val="24"/>
        </w:rPr>
      </w:pPr>
      <w:r>
        <w:rPr>
          <w:rFonts w:ascii="Arial" w:hAnsi="Arial"/>
          <w:sz w:val="24"/>
        </w:rPr>
        <w:t>Les</w:t>
      </w:r>
      <w:r w:rsidR="001F2F36">
        <w:rPr>
          <w:rFonts w:ascii="Arial" w:hAnsi="Arial"/>
          <w:sz w:val="24"/>
        </w:rPr>
        <w:t xml:space="preserve"> </w:t>
      </w:r>
      <w:r>
        <w:rPr>
          <w:rFonts w:ascii="Arial" w:hAnsi="Arial"/>
          <w:sz w:val="24"/>
        </w:rPr>
        <w:t>forfaits pour raisons médicales pe</w:t>
      </w:r>
      <w:r w:rsidR="006C7647">
        <w:rPr>
          <w:rFonts w:ascii="Arial" w:hAnsi="Arial"/>
          <w:sz w:val="24"/>
        </w:rPr>
        <w:t>uvent permettre</w:t>
      </w:r>
      <w:r w:rsidR="00956E79">
        <w:rPr>
          <w:rFonts w:ascii="Arial" w:hAnsi="Arial"/>
          <w:sz w:val="24"/>
        </w:rPr>
        <w:t xml:space="preserve"> </w:t>
      </w:r>
      <w:r>
        <w:rPr>
          <w:rFonts w:ascii="Arial" w:hAnsi="Arial"/>
          <w:sz w:val="24"/>
        </w:rPr>
        <w:t>un remboursement</w:t>
      </w:r>
      <w:r w:rsidR="006C7647">
        <w:rPr>
          <w:rFonts w:ascii="Arial" w:hAnsi="Arial"/>
          <w:sz w:val="24"/>
        </w:rPr>
        <w:t xml:space="preserve"> partiel</w:t>
      </w:r>
      <w:r>
        <w:rPr>
          <w:rFonts w:ascii="Arial" w:hAnsi="Arial"/>
          <w:sz w:val="24"/>
        </w:rPr>
        <w:t xml:space="preserve"> aux frais d'inscriptions</w:t>
      </w:r>
      <w:r w:rsidR="006C7647">
        <w:rPr>
          <w:rFonts w:ascii="Arial" w:hAnsi="Arial"/>
          <w:sz w:val="24"/>
        </w:rPr>
        <w:t xml:space="preserve"> (selon modalités de remboursement de la FFSE).</w:t>
      </w:r>
    </w:p>
    <w:p w14:paraId="4E5BFAEC" w14:textId="41963BA8" w:rsidR="009E7C64" w:rsidRPr="00576622" w:rsidRDefault="0060252D" w:rsidP="0026214A">
      <w:pPr>
        <w:jc w:val="both"/>
        <w:rPr>
          <w:rFonts w:ascii="Arial" w:hAnsi="Arial"/>
          <w:sz w:val="24"/>
        </w:rPr>
      </w:pPr>
      <w:r>
        <w:rPr>
          <w:rFonts w:ascii="Arial" w:hAnsi="Arial"/>
          <w:sz w:val="24"/>
        </w:rPr>
        <w:t xml:space="preserve">Pour </w:t>
      </w:r>
      <w:r w:rsidR="00956E79">
        <w:rPr>
          <w:rFonts w:ascii="Arial" w:hAnsi="Arial"/>
          <w:sz w:val="24"/>
        </w:rPr>
        <w:t xml:space="preserve">tout </w:t>
      </w:r>
      <w:r>
        <w:rPr>
          <w:rFonts w:ascii="Arial" w:hAnsi="Arial"/>
          <w:sz w:val="24"/>
        </w:rPr>
        <w:t xml:space="preserve">autres raisons </w:t>
      </w:r>
      <w:r w:rsidR="00316AD0">
        <w:rPr>
          <w:rFonts w:ascii="Arial" w:hAnsi="Arial"/>
          <w:sz w:val="24"/>
        </w:rPr>
        <w:t xml:space="preserve">le participant </w:t>
      </w:r>
      <w:r w:rsidR="00956E79">
        <w:rPr>
          <w:rFonts w:ascii="Arial" w:hAnsi="Arial"/>
          <w:sz w:val="24"/>
        </w:rPr>
        <w:t>pourra être pénalisé par</w:t>
      </w:r>
      <w:r w:rsidR="009E7C64" w:rsidRPr="00576622">
        <w:rPr>
          <w:rFonts w:ascii="Arial" w:hAnsi="Arial"/>
          <w:sz w:val="24"/>
        </w:rPr>
        <w:t xml:space="preserve"> </w:t>
      </w:r>
      <w:r w:rsidR="00F641C4" w:rsidRPr="00576622">
        <w:rPr>
          <w:rFonts w:ascii="Arial" w:hAnsi="Arial"/>
          <w:sz w:val="24"/>
        </w:rPr>
        <w:t xml:space="preserve">un </w:t>
      </w:r>
      <w:r w:rsidR="00F641C4">
        <w:rPr>
          <w:rFonts w:ascii="Arial" w:hAnsi="Arial"/>
          <w:sz w:val="24"/>
        </w:rPr>
        <w:t>non</w:t>
      </w:r>
      <w:r w:rsidR="00316AD0">
        <w:rPr>
          <w:rFonts w:ascii="Arial" w:hAnsi="Arial"/>
          <w:sz w:val="24"/>
        </w:rPr>
        <w:t xml:space="preserve"> </w:t>
      </w:r>
      <w:r w:rsidR="009E7C64" w:rsidRPr="00576622">
        <w:rPr>
          <w:rFonts w:ascii="Arial" w:hAnsi="Arial"/>
          <w:sz w:val="24"/>
        </w:rPr>
        <w:t xml:space="preserve">remboursement </w:t>
      </w:r>
      <w:r w:rsidR="00F641C4">
        <w:rPr>
          <w:rFonts w:ascii="Arial" w:hAnsi="Arial"/>
          <w:sz w:val="24"/>
        </w:rPr>
        <w:t xml:space="preserve">total </w:t>
      </w:r>
      <w:r w:rsidR="00316AD0">
        <w:rPr>
          <w:rFonts w:ascii="Arial" w:hAnsi="Arial"/>
          <w:sz w:val="24"/>
        </w:rPr>
        <w:t xml:space="preserve">ou </w:t>
      </w:r>
      <w:r w:rsidR="009E7C64" w:rsidRPr="00576622">
        <w:rPr>
          <w:rFonts w:ascii="Arial" w:hAnsi="Arial"/>
          <w:sz w:val="24"/>
        </w:rPr>
        <w:t xml:space="preserve">partiel </w:t>
      </w:r>
      <w:r w:rsidR="00F641C4">
        <w:rPr>
          <w:rFonts w:ascii="Arial" w:hAnsi="Arial"/>
          <w:sz w:val="24"/>
        </w:rPr>
        <w:t xml:space="preserve">des </w:t>
      </w:r>
      <w:r w:rsidR="00796692">
        <w:rPr>
          <w:rFonts w:ascii="Arial" w:hAnsi="Arial"/>
          <w:sz w:val="24"/>
        </w:rPr>
        <w:t>frais engagés</w:t>
      </w:r>
      <w:r w:rsidR="009E7C64" w:rsidRPr="00576622">
        <w:rPr>
          <w:rFonts w:ascii="Arial" w:hAnsi="Arial"/>
          <w:sz w:val="24"/>
        </w:rPr>
        <w:t xml:space="preserve">. </w:t>
      </w:r>
    </w:p>
    <w:p w14:paraId="76433D4E" w14:textId="77777777" w:rsidR="0026214A" w:rsidRDefault="009E7C64" w:rsidP="0026214A">
      <w:pPr>
        <w:spacing w:after="240"/>
        <w:jc w:val="both"/>
        <w:rPr>
          <w:rFonts w:ascii="Arial" w:hAnsi="Arial"/>
          <w:sz w:val="24"/>
          <w:szCs w:val="20"/>
          <w:lang w:eastAsia="fr-FR"/>
        </w:rPr>
      </w:pPr>
      <w:r w:rsidRPr="00576622">
        <w:rPr>
          <w:rFonts w:ascii="Arial" w:hAnsi="Arial"/>
          <w:sz w:val="24"/>
          <w:szCs w:val="20"/>
          <w:lang w:eastAsia="fr-FR"/>
        </w:rPr>
        <w:t> </w:t>
      </w:r>
    </w:p>
    <w:p w14:paraId="1BD17A21" w14:textId="77777777" w:rsidR="0026214A" w:rsidRDefault="0026214A" w:rsidP="0026214A">
      <w:pPr>
        <w:spacing w:after="240"/>
        <w:jc w:val="both"/>
        <w:rPr>
          <w:rFonts w:ascii="Arial" w:hAnsi="Arial"/>
          <w:sz w:val="24"/>
          <w:szCs w:val="20"/>
          <w:lang w:eastAsia="fr-FR"/>
        </w:rPr>
      </w:pPr>
    </w:p>
    <w:p w14:paraId="592C9788" w14:textId="0C93C3F6" w:rsidR="009E7C64" w:rsidRPr="00576622" w:rsidRDefault="009E7C64" w:rsidP="0026214A">
      <w:pPr>
        <w:spacing w:after="240"/>
        <w:jc w:val="both"/>
        <w:rPr>
          <w:rFonts w:ascii="Arial" w:hAnsi="Arial"/>
          <w:sz w:val="24"/>
          <w:lang w:eastAsia="fr-FR"/>
        </w:rPr>
      </w:pPr>
      <w:r w:rsidRPr="00576622">
        <w:rPr>
          <w:rFonts w:ascii="Arial" w:hAnsi="Arial"/>
          <w:sz w:val="24"/>
          <w:szCs w:val="20"/>
          <w:lang w:eastAsia="fr-FR"/>
        </w:rPr>
        <w:t xml:space="preserve">                </w:t>
      </w:r>
    </w:p>
    <w:p w14:paraId="1EBE1E44" w14:textId="77777777" w:rsidR="009E7C64" w:rsidRPr="00576622" w:rsidRDefault="009E7C64" w:rsidP="0026214A">
      <w:pPr>
        <w:jc w:val="both"/>
        <w:rPr>
          <w:rFonts w:ascii="Arial" w:hAnsi="Arial"/>
          <w:sz w:val="24"/>
        </w:rPr>
      </w:pPr>
    </w:p>
    <w:p w14:paraId="35F8104F" w14:textId="67853A09" w:rsidR="009E7C64" w:rsidRPr="0026214A" w:rsidRDefault="009D051D" w:rsidP="0026214A">
      <w:pPr>
        <w:jc w:val="both"/>
        <w:rPr>
          <w:rFonts w:ascii="Arial" w:hAnsi="Arial"/>
          <w:i/>
          <w:sz w:val="24"/>
        </w:rPr>
      </w:pPr>
      <w:r w:rsidRPr="0026214A">
        <w:rPr>
          <w:rFonts w:ascii="Arial" w:hAnsi="Arial"/>
          <w:b/>
          <w:i/>
          <w:sz w:val="24"/>
        </w:rPr>
        <w:t>Comité de l'épreuve</w:t>
      </w:r>
    </w:p>
    <w:p w14:paraId="3F5CB33F" w14:textId="0BC591C6" w:rsidR="00EA4974" w:rsidRPr="0026214A" w:rsidRDefault="0060252D" w:rsidP="0026214A">
      <w:pPr>
        <w:jc w:val="both"/>
        <w:rPr>
          <w:i/>
        </w:rPr>
      </w:pPr>
      <w:r w:rsidRPr="0026214A">
        <w:rPr>
          <w:rFonts w:ascii="Arial" w:hAnsi="Arial"/>
          <w:i/>
          <w:sz w:val="24"/>
        </w:rPr>
        <w:t>Le</w:t>
      </w:r>
      <w:r w:rsidR="009E7C64" w:rsidRPr="0026214A">
        <w:rPr>
          <w:rFonts w:ascii="Arial" w:hAnsi="Arial"/>
          <w:i/>
          <w:sz w:val="24"/>
        </w:rPr>
        <w:t xml:space="preserve"> comité de l’épreuve se réserve le droit</w:t>
      </w:r>
      <w:r w:rsidR="00C10DF6" w:rsidRPr="0026214A">
        <w:rPr>
          <w:rFonts w:ascii="Arial" w:hAnsi="Arial"/>
          <w:i/>
          <w:sz w:val="24"/>
        </w:rPr>
        <w:t xml:space="preserve"> de modifier</w:t>
      </w:r>
      <w:r w:rsidR="009E7C64" w:rsidRPr="0026214A">
        <w:rPr>
          <w:rFonts w:ascii="Arial" w:hAnsi="Arial"/>
          <w:i/>
          <w:sz w:val="24"/>
        </w:rPr>
        <w:t xml:space="preserve"> </w:t>
      </w:r>
      <w:r w:rsidRPr="0026214A">
        <w:rPr>
          <w:rFonts w:ascii="Arial" w:hAnsi="Arial"/>
          <w:i/>
          <w:sz w:val="24"/>
        </w:rPr>
        <w:t>le présent</w:t>
      </w:r>
      <w:r w:rsidR="00286616" w:rsidRPr="0026214A">
        <w:rPr>
          <w:rFonts w:ascii="Arial" w:hAnsi="Arial"/>
          <w:i/>
          <w:sz w:val="24"/>
        </w:rPr>
        <w:t xml:space="preserve"> règlement.</w:t>
      </w:r>
      <w:r w:rsidRPr="0026214A">
        <w:rPr>
          <w:rFonts w:ascii="Arial" w:hAnsi="Arial"/>
          <w:i/>
          <w:sz w:val="24"/>
        </w:rPr>
        <w:t xml:space="preserve"> </w:t>
      </w:r>
    </w:p>
    <w:p w14:paraId="5FD62149" w14:textId="77777777" w:rsidR="004D095D" w:rsidRDefault="004D095D" w:rsidP="0026214A">
      <w:pPr>
        <w:jc w:val="both"/>
      </w:pPr>
    </w:p>
    <w:sectPr w:rsidR="004D09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NeueLT-Condensed">
    <w:altName w:val="Arial"/>
    <w:panose1 w:val="00000000000000000000"/>
    <w:charset w:val="00"/>
    <w:family w:val="swiss"/>
    <w:notTrueType/>
    <w:pitch w:val="default"/>
    <w:sig w:usb0="00000003" w:usb1="00000000" w:usb2="00000000" w:usb3="00000000" w:csb0="00000001" w:csb1="00000000"/>
  </w:font>
  <w:font w:name="HelveticaNeueLT-BoldCon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BC19B9"/>
    <w:multiLevelType w:val="hybridMultilevel"/>
    <w:tmpl w:val="2B467AB6"/>
    <w:lvl w:ilvl="0" w:tplc="4CFE1EF6">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C7A"/>
    <w:rsid w:val="00020BB2"/>
    <w:rsid w:val="000E5531"/>
    <w:rsid w:val="001633E0"/>
    <w:rsid w:val="00163939"/>
    <w:rsid w:val="001D0120"/>
    <w:rsid w:val="001F2F36"/>
    <w:rsid w:val="0026214A"/>
    <w:rsid w:val="00286616"/>
    <w:rsid w:val="002B0C7A"/>
    <w:rsid w:val="00316AD0"/>
    <w:rsid w:val="0039352B"/>
    <w:rsid w:val="0040585F"/>
    <w:rsid w:val="00456112"/>
    <w:rsid w:val="004D095D"/>
    <w:rsid w:val="00504CCE"/>
    <w:rsid w:val="00537A55"/>
    <w:rsid w:val="00576622"/>
    <w:rsid w:val="00587F61"/>
    <w:rsid w:val="005B5DF7"/>
    <w:rsid w:val="005D4A39"/>
    <w:rsid w:val="0060252D"/>
    <w:rsid w:val="006A43F5"/>
    <w:rsid w:val="006C7647"/>
    <w:rsid w:val="00754AC7"/>
    <w:rsid w:val="00796692"/>
    <w:rsid w:val="007B18E3"/>
    <w:rsid w:val="008450AC"/>
    <w:rsid w:val="00860B8F"/>
    <w:rsid w:val="00896274"/>
    <w:rsid w:val="008A2966"/>
    <w:rsid w:val="008A6059"/>
    <w:rsid w:val="008B6F8C"/>
    <w:rsid w:val="008D1379"/>
    <w:rsid w:val="008E4318"/>
    <w:rsid w:val="008F4B9F"/>
    <w:rsid w:val="00905BDD"/>
    <w:rsid w:val="00941E0D"/>
    <w:rsid w:val="00956E79"/>
    <w:rsid w:val="009678EF"/>
    <w:rsid w:val="009D051D"/>
    <w:rsid w:val="009E7C64"/>
    <w:rsid w:val="00B00229"/>
    <w:rsid w:val="00B33B6A"/>
    <w:rsid w:val="00B8471E"/>
    <w:rsid w:val="00B93980"/>
    <w:rsid w:val="00C10DF6"/>
    <w:rsid w:val="00C63D9A"/>
    <w:rsid w:val="00CF04FE"/>
    <w:rsid w:val="00E16FAE"/>
    <w:rsid w:val="00E952E2"/>
    <w:rsid w:val="00EA4974"/>
    <w:rsid w:val="00F641C4"/>
    <w:rsid w:val="00FC144B"/>
    <w:rsid w:val="36F8F5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F2B86"/>
  <w15:chartTrackingRefBased/>
  <w15:docId w15:val="{8F067FAE-F081-4B3A-968B-1B1FAAA3D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4974"/>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EA4974"/>
    <w:rPr>
      <w:color w:val="0563C1"/>
      <w:u w:val="single"/>
    </w:rPr>
  </w:style>
  <w:style w:type="character" w:styleId="lev">
    <w:name w:val="Strong"/>
    <w:basedOn w:val="Policepardfaut"/>
    <w:uiPriority w:val="22"/>
    <w:qFormat/>
    <w:rsid w:val="009E7C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3854956">
      <w:bodyDiv w:val="1"/>
      <w:marLeft w:val="0"/>
      <w:marRight w:val="0"/>
      <w:marTop w:val="0"/>
      <w:marBottom w:val="0"/>
      <w:divBdr>
        <w:top w:val="none" w:sz="0" w:space="0" w:color="auto"/>
        <w:left w:val="none" w:sz="0" w:space="0" w:color="auto"/>
        <w:bottom w:val="none" w:sz="0" w:space="0" w:color="auto"/>
        <w:right w:val="none" w:sz="0" w:space="0" w:color="auto"/>
      </w:divBdr>
    </w:div>
    <w:div w:id="1721057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469</Words>
  <Characters>2584</Characters>
  <Application>Microsoft Office Word</Application>
  <DocSecurity>4</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LAVIE</dc:creator>
  <cp:keywords/>
  <dc:description/>
  <cp:lastModifiedBy>Eric MIOT</cp:lastModifiedBy>
  <cp:revision>2</cp:revision>
  <dcterms:created xsi:type="dcterms:W3CDTF">2019-06-27T13:04:00Z</dcterms:created>
  <dcterms:modified xsi:type="dcterms:W3CDTF">2019-06-27T13:04:00Z</dcterms:modified>
</cp:coreProperties>
</file>